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EF" w:rsidRDefault="00E75CEF">
      <w:pPr>
        <w:pStyle w:val="ConsPlusTitlePage"/>
      </w:pPr>
      <w:r>
        <w:br/>
      </w:r>
    </w:p>
    <w:p w:rsidR="00E75CEF" w:rsidRDefault="00E75CE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75C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5CEF" w:rsidRDefault="00E75CEF">
            <w:pPr>
              <w:pStyle w:val="ConsPlusNormal"/>
              <w:outlineLvl w:val="0"/>
            </w:pPr>
            <w:r>
              <w:t>29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5CEF" w:rsidRDefault="00E75CEF">
            <w:pPr>
              <w:pStyle w:val="ConsPlusNormal"/>
              <w:jc w:val="right"/>
              <w:outlineLvl w:val="0"/>
            </w:pPr>
            <w:r>
              <w:t>N УП-109</w:t>
            </w:r>
          </w:p>
        </w:tc>
      </w:tr>
    </w:tbl>
    <w:p w:rsidR="00E75CEF" w:rsidRDefault="00E75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CEF" w:rsidRDefault="00E75CEF">
      <w:pPr>
        <w:pStyle w:val="ConsPlusNormal"/>
        <w:jc w:val="center"/>
      </w:pPr>
    </w:p>
    <w:p w:rsidR="00E75CEF" w:rsidRDefault="00E75CEF">
      <w:pPr>
        <w:pStyle w:val="ConsPlusTitle"/>
        <w:jc w:val="center"/>
      </w:pPr>
      <w:r>
        <w:t>УКАЗ</w:t>
      </w:r>
    </w:p>
    <w:p w:rsidR="00E75CEF" w:rsidRDefault="00E75CEF">
      <w:pPr>
        <w:pStyle w:val="ConsPlusTitle"/>
        <w:jc w:val="center"/>
      </w:pPr>
    </w:p>
    <w:p w:rsidR="00E75CEF" w:rsidRDefault="00E75CEF">
      <w:pPr>
        <w:pStyle w:val="ConsPlusTitle"/>
        <w:jc w:val="center"/>
      </w:pPr>
      <w:r>
        <w:t>ПРЕЗИДЕНТА РЕСПУБЛИКИ БАШКОРТОСТАН</w:t>
      </w:r>
    </w:p>
    <w:p w:rsidR="00E75CEF" w:rsidRDefault="00E75CEF">
      <w:pPr>
        <w:pStyle w:val="ConsPlusTitle"/>
        <w:jc w:val="center"/>
      </w:pPr>
    </w:p>
    <w:p w:rsidR="00E75CEF" w:rsidRDefault="00E75CEF">
      <w:pPr>
        <w:pStyle w:val="ConsPlusTitle"/>
        <w:jc w:val="center"/>
      </w:pPr>
      <w:r>
        <w:t xml:space="preserve">ОБ ИЗМЕНЕНИИ И ПРИЗНАНИИ </w:t>
      </w:r>
      <w:proofErr w:type="gramStart"/>
      <w:r>
        <w:t>УТРАТИВШИМИ</w:t>
      </w:r>
      <w:proofErr w:type="gramEnd"/>
      <w:r>
        <w:t xml:space="preserve"> СИЛУ ОТДЕЛЬНЫХ АКТОВ</w:t>
      </w:r>
    </w:p>
    <w:p w:rsidR="00E75CEF" w:rsidRDefault="00E75CEF">
      <w:pPr>
        <w:pStyle w:val="ConsPlusTitle"/>
        <w:jc w:val="center"/>
      </w:pPr>
      <w:r>
        <w:t>ПРЕЗИДЕНТА РЕСПУБЛИКИ БАШКОРТОСТАН</w:t>
      </w:r>
    </w:p>
    <w:p w:rsidR="00E75CEF" w:rsidRDefault="00E75CEF">
      <w:pPr>
        <w:pStyle w:val="ConsPlusNormal"/>
        <w:jc w:val="center"/>
      </w:pPr>
    </w:p>
    <w:p w:rsidR="00E75CEF" w:rsidRDefault="00E75CEF">
      <w:pPr>
        <w:pStyle w:val="ConsPlusNormal"/>
        <w:ind w:firstLine="540"/>
        <w:jc w:val="both"/>
      </w:pPr>
      <w:r>
        <w:t xml:space="preserve">1. Внести изменения в отдельные акты Президента Республики Башкортостан согласно </w:t>
      </w:r>
      <w:hyperlink w:anchor="P33" w:history="1">
        <w:r>
          <w:rPr>
            <w:color w:val="0000FF"/>
          </w:rPr>
          <w:t>приложению</w:t>
        </w:r>
      </w:hyperlink>
      <w:r>
        <w:t xml:space="preserve"> к настоящему Указу.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E75CEF" w:rsidRDefault="00E75CEF">
      <w:pPr>
        <w:pStyle w:val="ConsPlusNormal"/>
        <w:spacing w:before="200"/>
        <w:ind w:firstLine="540"/>
        <w:jc w:val="both"/>
      </w:pPr>
      <w:hyperlink r:id="rId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Республики Башкортостан от 25 июня 2012 года N УП-281 "Об утверждении Положения о порядке размещения сведений о доходах, об имуществе и обязательствах имущественного характера лиц, замещающих государственные должности Республики Башкортостан, государственных гражданских служащих Республики Башкортостан и членов их семей на официальных сайтах государственных органов Республики Башкортостан и предоставления этих сведений средствам массовой информации для опубликования";</w:t>
      </w:r>
      <w:proofErr w:type="gramEnd"/>
    </w:p>
    <w:p w:rsidR="00E75CEF" w:rsidRDefault="00E75CEF">
      <w:pPr>
        <w:pStyle w:val="ConsPlusNormal"/>
        <w:spacing w:before="200"/>
        <w:ind w:firstLine="540"/>
        <w:jc w:val="both"/>
      </w:pPr>
      <w:hyperlink r:id="rId5" w:history="1">
        <w:r>
          <w:rPr>
            <w:color w:val="0000FF"/>
          </w:rPr>
          <w:t>пункт 4</w:t>
        </w:r>
      </w:hyperlink>
      <w:r>
        <w:t xml:space="preserve"> приложения к Указу Президента Республики Башкортостан от 11 июня 2013 года N УП-175 "О внесении изменений в отдельные акты Президента Республики Башкортостан".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t>3. Указ вступает в силу со дня его официального опубликования.</w:t>
      </w:r>
    </w:p>
    <w:p w:rsidR="00E75CEF" w:rsidRDefault="00E75CEF">
      <w:pPr>
        <w:pStyle w:val="ConsPlusNormal"/>
        <w:ind w:firstLine="540"/>
        <w:jc w:val="both"/>
      </w:pPr>
    </w:p>
    <w:p w:rsidR="00E75CEF" w:rsidRDefault="00E75CEF">
      <w:pPr>
        <w:pStyle w:val="ConsPlusNormal"/>
        <w:jc w:val="right"/>
      </w:pPr>
      <w:r>
        <w:t>Президент</w:t>
      </w:r>
    </w:p>
    <w:p w:rsidR="00E75CEF" w:rsidRDefault="00E75CEF">
      <w:pPr>
        <w:pStyle w:val="ConsPlusNormal"/>
        <w:jc w:val="right"/>
      </w:pPr>
      <w:r>
        <w:t>Республики Башкортостан</w:t>
      </w:r>
    </w:p>
    <w:p w:rsidR="00E75CEF" w:rsidRDefault="00E75CEF">
      <w:pPr>
        <w:pStyle w:val="ConsPlusNormal"/>
        <w:jc w:val="right"/>
      </w:pPr>
      <w:r>
        <w:t>Р.ХАМИТОВ</w:t>
      </w:r>
    </w:p>
    <w:p w:rsidR="00E75CEF" w:rsidRDefault="00E75CEF">
      <w:pPr>
        <w:pStyle w:val="ConsPlusNormal"/>
        <w:jc w:val="both"/>
      </w:pPr>
      <w:r>
        <w:t>Уфа, Дом Республики</w:t>
      </w:r>
    </w:p>
    <w:p w:rsidR="00E75CEF" w:rsidRDefault="00E75CEF">
      <w:pPr>
        <w:pStyle w:val="ConsPlusNormal"/>
        <w:spacing w:before="200"/>
        <w:jc w:val="both"/>
      </w:pPr>
      <w:r>
        <w:t>29 апреля 2014 года</w:t>
      </w:r>
    </w:p>
    <w:p w:rsidR="00E75CEF" w:rsidRDefault="00E75CEF">
      <w:pPr>
        <w:pStyle w:val="ConsPlusNormal"/>
        <w:spacing w:before="200"/>
        <w:jc w:val="both"/>
      </w:pPr>
      <w:r>
        <w:t>N УП-109</w:t>
      </w:r>
    </w:p>
    <w:p w:rsidR="00E75CEF" w:rsidRDefault="00E75CEF">
      <w:pPr>
        <w:pStyle w:val="ConsPlusNormal"/>
        <w:ind w:firstLine="540"/>
        <w:jc w:val="both"/>
      </w:pPr>
    </w:p>
    <w:p w:rsidR="00E75CEF" w:rsidRDefault="00E75CEF">
      <w:pPr>
        <w:pStyle w:val="ConsPlusNormal"/>
        <w:ind w:firstLine="540"/>
        <w:jc w:val="both"/>
      </w:pPr>
    </w:p>
    <w:p w:rsidR="00E75CEF" w:rsidRDefault="00E75CEF">
      <w:pPr>
        <w:pStyle w:val="ConsPlusNormal"/>
        <w:ind w:firstLine="540"/>
        <w:jc w:val="both"/>
      </w:pPr>
    </w:p>
    <w:p w:rsidR="00E75CEF" w:rsidRDefault="00E75CEF">
      <w:pPr>
        <w:pStyle w:val="ConsPlusNormal"/>
        <w:ind w:firstLine="540"/>
        <w:jc w:val="both"/>
      </w:pPr>
    </w:p>
    <w:p w:rsidR="00E75CEF" w:rsidRDefault="00E75CEF">
      <w:pPr>
        <w:pStyle w:val="ConsPlusNormal"/>
        <w:ind w:firstLine="540"/>
        <w:jc w:val="both"/>
      </w:pPr>
    </w:p>
    <w:p w:rsidR="00E75CEF" w:rsidRDefault="00E75CEF">
      <w:pPr>
        <w:pStyle w:val="ConsPlusNormal"/>
        <w:jc w:val="right"/>
        <w:outlineLvl w:val="0"/>
      </w:pPr>
      <w:r>
        <w:t>Приложение</w:t>
      </w:r>
    </w:p>
    <w:p w:rsidR="00E75CEF" w:rsidRDefault="00E75CEF">
      <w:pPr>
        <w:pStyle w:val="ConsPlusNormal"/>
        <w:jc w:val="right"/>
      </w:pPr>
      <w:r>
        <w:t>к Указу Президента</w:t>
      </w:r>
    </w:p>
    <w:p w:rsidR="00E75CEF" w:rsidRDefault="00E75CEF">
      <w:pPr>
        <w:pStyle w:val="ConsPlusNormal"/>
        <w:jc w:val="right"/>
      </w:pPr>
      <w:r>
        <w:t>Республики Башкортостан</w:t>
      </w:r>
    </w:p>
    <w:p w:rsidR="00E75CEF" w:rsidRDefault="00E75CEF">
      <w:pPr>
        <w:pStyle w:val="ConsPlusNormal"/>
        <w:jc w:val="right"/>
      </w:pPr>
      <w:r>
        <w:t>от 29 апреля 2014 г. N УП-109</w:t>
      </w:r>
    </w:p>
    <w:p w:rsidR="00E75CEF" w:rsidRDefault="00E75CEF">
      <w:pPr>
        <w:pStyle w:val="ConsPlusNormal"/>
        <w:jc w:val="center"/>
      </w:pPr>
    </w:p>
    <w:p w:rsidR="00E75CEF" w:rsidRDefault="00E75CEF">
      <w:pPr>
        <w:pStyle w:val="ConsPlusTitle"/>
        <w:jc w:val="center"/>
      </w:pPr>
      <w:bookmarkStart w:id="0" w:name="P33"/>
      <w:bookmarkEnd w:id="0"/>
      <w:r>
        <w:t>ИЗМЕНЕНИЯ,</w:t>
      </w:r>
    </w:p>
    <w:p w:rsidR="00E75CEF" w:rsidRDefault="00E75CEF">
      <w:pPr>
        <w:pStyle w:val="ConsPlusTitle"/>
        <w:jc w:val="center"/>
      </w:pPr>
      <w:proofErr w:type="gramStart"/>
      <w:r>
        <w:t>ВНОСИМЫЕ В ОТДЕЛЬНЫЕ АКТЫ ПРЕЗИДЕНТА</w:t>
      </w:r>
      <w:proofErr w:type="gramEnd"/>
    </w:p>
    <w:p w:rsidR="00E75CEF" w:rsidRDefault="00E75CEF">
      <w:pPr>
        <w:pStyle w:val="ConsPlusTitle"/>
        <w:jc w:val="center"/>
      </w:pPr>
      <w:r>
        <w:t>РЕСПУБЛИКИ БАШКОРТОСТАН</w:t>
      </w:r>
    </w:p>
    <w:p w:rsidR="00E75CEF" w:rsidRDefault="00E75CEF">
      <w:pPr>
        <w:pStyle w:val="ConsPlusNormal"/>
        <w:ind w:firstLine="540"/>
        <w:jc w:val="both"/>
      </w:pPr>
    </w:p>
    <w:p w:rsidR="00E75CEF" w:rsidRDefault="00E75CEF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Положении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характера, утвержденном Указом Президента Республики Башкортостан от 31 декабря 2009 года N УП-729 (с последующими изменениями):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абзаце втором пункта 7</w:t>
        </w:r>
      </w:hyperlink>
      <w:r>
        <w:t xml:space="preserve"> слова "Управление государственной гражданской службы и кадровой политики Администрации Президента Республики Башкортостан" заменить словами "Управление Президента Республики Башкортостан по работе с территориями и кадровой политике";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lastRenderedPageBreak/>
        <w:t xml:space="preserve">"12. </w:t>
      </w:r>
      <w:proofErr w:type="gramStart"/>
      <w:r>
        <w:t xml:space="preserve">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>, утвержденным Указом Президента Республики Башкортостан от 20 января 2014 года N УП-11, размещаются на официальном сайте соответствующего государственного органа Республики Башкортостан, а в случае отсутствия этих сведений на официальном сайте соответствующего государственного органа Республики Башкортостан - предоставляются общероссийским и республиканским</w:t>
      </w:r>
      <w:proofErr w:type="gramEnd"/>
      <w:r>
        <w:t xml:space="preserve"> средствам массовой информации для опубликования по их запросам</w:t>
      </w:r>
      <w:proofErr w:type="gramStart"/>
      <w:r>
        <w:t>.".</w:t>
      </w:r>
      <w:proofErr w:type="gramEnd"/>
    </w:p>
    <w:p w:rsidR="00E75CEF" w:rsidRDefault="00E75CEF">
      <w:pPr>
        <w:pStyle w:val="ConsPlusNormal"/>
        <w:spacing w:before="20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представлении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сведений о доходах, об имуществе и обязательствах имущественного характера, утвержденном Указом Президента Республики Башкортостан от 1 февраля 2010 года N УП-40 (с последующими изменениями):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12" w:history="1">
        <w:r>
          <w:rPr>
            <w:color w:val="0000FF"/>
          </w:rPr>
          <w:t>третьем пункта 6</w:t>
        </w:r>
      </w:hyperlink>
      <w:r>
        <w:t xml:space="preserve"> слова "Управление государственной гражданской службы и кадровой политики Администрации Президента Республики Башкортостан" заменить словами "Управление Президента Республики Башкортостан по работе с территориями и кадровой политике";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t xml:space="preserve">"11. </w:t>
      </w:r>
      <w:proofErr w:type="gramStart"/>
      <w:r>
        <w:t xml:space="preserve">Сведения о доходах, об имуществе и обязательствах имущественного характера лица, замещающего государственную должность Республики Башкортостан, его супруги (супруга) и несовершеннолетних детей 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>, утвержденным Указом Президента Республики Башкортостан от 20 января 2014 года N УП-11, размещаются на официальном сайте соответствующего государственного органа Республики Башкортостан, а в случае отсутствия этих сведений на официальном сайте соответствующего государственного органа - предоставляются общероссийским</w:t>
      </w:r>
      <w:proofErr w:type="gramEnd"/>
      <w:r>
        <w:t xml:space="preserve"> и республиканским средствам массовой информации для опубликования по их запросам</w:t>
      </w:r>
      <w:proofErr w:type="gramStart"/>
      <w:r>
        <w:t>.".</w:t>
      </w:r>
      <w:proofErr w:type="gramEnd"/>
    </w:p>
    <w:p w:rsidR="00E75CEF" w:rsidRDefault="00E75CE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15" w:history="1">
        <w:r>
          <w:rPr>
            <w:color w:val="0000FF"/>
          </w:rPr>
          <w:t>абзаце первом пункта 5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Башкортостан от 13 мая 2010 года N УП-229 (с последующими изменениями), слова "Управление государственной гражданской службы</w:t>
      </w:r>
      <w:proofErr w:type="gramEnd"/>
      <w:r>
        <w:t xml:space="preserve"> и кадровой политики Администрации Президента Республики Башкортостан" заменить словами "Управление Президента Республики Башкортостан по работе с территориями и кадровой политике".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16" w:history="1">
        <w:r>
          <w:rPr>
            <w:color w:val="0000FF"/>
          </w:rPr>
          <w:t>абзаце первом пункта 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Башкортостан, утвержденного Указом Президента Республики Башкортостан от 22 марта 2011 года N УП-119 (с последующими изменениями), слова "Управлением государственной гражданской службы и кадровой политики</w:t>
      </w:r>
      <w:proofErr w:type="gramEnd"/>
      <w:r>
        <w:t xml:space="preserve"> Администрации Президента Республики Башкортостан" заменить словами "Управлением Президента Республики Башкортостан по работе с территориями и кадровой политике".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t xml:space="preserve">5. </w:t>
      </w:r>
      <w:hyperlink r:id="rId17" w:history="1">
        <w:proofErr w:type="gramStart"/>
        <w:r>
          <w:rPr>
            <w:color w:val="0000FF"/>
          </w:rPr>
          <w:t>Пункт 10</w:t>
        </w:r>
      </w:hyperlink>
      <w:r>
        <w:t xml:space="preserve"> Положения о представлении лицом, поступающим на должность руководителя государственного учреждения Республики Башкортостан, а также руководителем государственного учреждения Республики Башкортостан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утвержденного Указом Президента Республики Башкортостан от 4 марта 2013 года N УП-39, изложить в следующей</w:t>
      </w:r>
      <w:proofErr w:type="gramEnd"/>
      <w:r>
        <w:t xml:space="preserve"> редакции: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t xml:space="preserve">"10. </w:t>
      </w:r>
      <w:proofErr w:type="gramStart"/>
      <w:r>
        <w:t xml:space="preserve">Сведения о доходах, об имуществе и обязательствах имущественного характера руководителя, его супруги (супруга) и несовершеннолетних детей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>, утвержденным Указом Президента Республики Башкортостан от 20 января 2014 года N УП-11, размещаются на официальном сайте соответствующего государственного учреждения Республики Башкортостан, а в случае отсутствия этих сведений на официальном сайте соответствующего государственного учреждения - предоставляются общероссийским и республиканским средствам массовой информации</w:t>
      </w:r>
      <w:proofErr w:type="gramEnd"/>
      <w:r>
        <w:t xml:space="preserve"> для опубликования по их запросам</w:t>
      </w:r>
      <w:proofErr w:type="gramStart"/>
      <w:r>
        <w:t>.".</w:t>
      </w:r>
      <w:proofErr w:type="gramEnd"/>
    </w:p>
    <w:p w:rsidR="00E75CEF" w:rsidRDefault="00E75CEF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В </w:t>
      </w:r>
      <w:hyperlink r:id="rId19" w:history="1">
        <w:r>
          <w:rPr>
            <w:color w:val="0000FF"/>
          </w:rPr>
          <w:t>подпункте "а" пункта 2</w:t>
        </w:r>
      </w:hyperlink>
      <w:r>
        <w:t xml:space="preserve"> Указа Президента Республики Башкортостан от 17 мая 2013 года N УП-131 "О мерах по реализации отдельных положений федеральных законов "О противодействии коррупции" и "О контроле за соответствием расходов лиц, замещающих государственные должности, и иных лиц их доходам" слова "Управление государственной гражданской службы и кадровой политики Администрации </w:t>
      </w:r>
      <w:r>
        <w:lastRenderedPageBreak/>
        <w:t>Президента Республики Башкортостан" заменить словами "Управление Президента Республики Башкортостан</w:t>
      </w:r>
      <w:proofErr w:type="gramEnd"/>
      <w:r>
        <w:t xml:space="preserve"> по работе с территориями и кадровой политике".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В </w:t>
      </w:r>
      <w:hyperlink r:id="rId20" w:history="1">
        <w:r>
          <w:rPr>
            <w:color w:val="0000FF"/>
          </w:rPr>
          <w:t>Указе</w:t>
        </w:r>
      </w:hyperlink>
      <w:r>
        <w:t xml:space="preserve"> Президента Республики Башкортостан от 20 января 2014 года N УП-11 "Об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опубликования":</w:t>
      </w:r>
      <w:proofErr w:type="gramEnd"/>
    </w:p>
    <w:p w:rsidR="00E75CEF" w:rsidRDefault="00E75CEF">
      <w:pPr>
        <w:pStyle w:val="ConsPlusNormal"/>
        <w:spacing w:before="20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пункте 2</w:t>
        </w:r>
      </w:hyperlink>
      <w:r>
        <w:t xml:space="preserve"> исключить слова ", в том числе требований к должностям, замещение которых влечет за собой размещение сведений о доходах, расходах, об имуществе и обязательствах имущественного характера, названных в пункте 2 Положения, утвержденного настоящим Указом";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Положении</w:t>
        </w:r>
      </w:hyperlink>
      <w:r>
        <w:t xml:space="preserve">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опубликования, утвержденном данным Указом: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пункте 1</w:t>
        </w:r>
      </w:hyperlink>
      <w:r>
        <w:t xml:space="preserve"> слова "лиц, замещающих государственные должности Республики Башкортостан, должности государственной гражданской службы Республики Башкортостан, руководителей государственных учреждений Республики Башкортостан" заменить словами "отдельных категорий лиц";</w:t>
      </w:r>
    </w:p>
    <w:p w:rsidR="00E75CEF" w:rsidRDefault="00E75CEF">
      <w:pPr>
        <w:pStyle w:val="ConsPlusNormal"/>
        <w:spacing w:before="200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t>"1.1. Требования о размещении сведений о доходах, расходах, об имуществе и обязательствах имущественного характера, указанных в пункте 2 настоящего Положения, устанавливаются к следующим должностям служащих: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t>а) государственные должности Республики Башкортостан;</w:t>
      </w:r>
    </w:p>
    <w:p w:rsidR="00E75CEF" w:rsidRDefault="00E75CEF">
      <w:pPr>
        <w:pStyle w:val="ConsPlusNormal"/>
        <w:spacing w:before="200"/>
        <w:ind w:firstLine="540"/>
        <w:jc w:val="both"/>
      </w:pPr>
      <w:proofErr w:type="gramStart"/>
      <w:r>
        <w:t xml:space="preserve">б) должности государственной гражданской службы Республики Башкортостан высшей и главной группы категорий "руководители" и "помощники (советники)", включенные в </w:t>
      </w:r>
      <w:hyperlink r:id="rId25" w:history="1">
        <w:r>
          <w:rPr>
            <w:color w:val="0000FF"/>
          </w:rPr>
          <w:t>разделы 1</w:t>
        </w:r>
      </w:hyperlink>
      <w:r>
        <w:t xml:space="preserve"> - </w:t>
      </w:r>
      <w:hyperlink r:id="rId26" w:history="1">
        <w:r>
          <w:rPr>
            <w:color w:val="0000FF"/>
          </w:rPr>
          <w:t>4</w:t>
        </w:r>
      </w:hyperlink>
      <w:r>
        <w:t xml:space="preserve">, </w:t>
      </w:r>
      <w:hyperlink r:id="rId27" w:history="1">
        <w:r>
          <w:rPr>
            <w:color w:val="0000FF"/>
          </w:rPr>
          <w:t>7</w:t>
        </w:r>
      </w:hyperlink>
      <w:r>
        <w:t xml:space="preserve">, </w:t>
      </w:r>
      <w:hyperlink r:id="rId28" w:history="1">
        <w:r>
          <w:rPr>
            <w:color w:val="0000FF"/>
          </w:rPr>
          <w:t>8</w:t>
        </w:r>
      </w:hyperlink>
      <w:r>
        <w:t xml:space="preserve">, </w:t>
      </w:r>
      <w:hyperlink r:id="rId29" w:history="1">
        <w:r>
          <w:rPr>
            <w:color w:val="0000FF"/>
          </w:rPr>
          <w:t>12</w:t>
        </w:r>
      </w:hyperlink>
      <w:r>
        <w:t xml:space="preserve"> Реестра должностей государственной гражданской службы Республики Башкортостан, утвержденного Указом Президента Республики Башкортостан от 20 декабря 2006 года N УП-615 "О реестре должностей государственной гражданской службы Республики Башкортостан";</w:t>
      </w:r>
      <w:proofErr w:type="gramEnd"/>
    </w:p>
    <w:p w:rsidR="00E75CEF" w:rsidRDefault="00E75CEF">
      <w:pPr>
        <w:pStyle w:val="ConsPlusNormal"/>
        <w:spacing w:before="200"/>
        <w:ind w:firstLine="540"/>
        <w:jc w:val="both"/>
      </w:pPr>
      <w:r>
        <w:t xml:space="preserve">в) должности государственной гражданской службы Республики Башкортостан высшей, главной и ведущей группы категории "руководители", включенные в </w:t>
      </w:r>
      <w:hyperlink r:id="rId30" w:history="1">
        <w:r>
          <w:rPr>
            <w:color w:val="0000FF"/>
          </w:rPr>
          <w:t>разделы 5</w:t>
        </w:r>
      </w:hyperlink>
      <w:r>
        <w:t xml:space="preserve">, </w:t>
      </w:r>
      <w:hyperlink r:id="rId31" w:history="1">
        <w:r>
          <w:rPr>
            <w:color w:val="0000FF"/>
          </w:rPr>
          <w:t>6</w:t>
        </w:r>
      </w:hyperlink>
      <w:r>
        <w:t xml:space="preserve">, </w:t>
      </w:r>
      <w:hyperlink r:id="rId32" w:history="1">
        <w:r>
          <w:rPr>
            <w:color w:val="0000FF"/>
          </w:rPr>
          <w:t>9</w:t>
        </w:r>
      </w:hyperlink>
      <w:r>
        <w:t xml:space="preserve">, </w:t>
      </w:r>
      <w:hyperlink r:id="rId33" w:history="1">
        <w:r>
          <w:rPr>
            <w:color w:val="0000FF"/>
          </w:rPr>
          <w:t>10</w:t>
        </w:r>
      </w:hyperlink>
      <w:r>
        <w:t xml:space="preserve"> Реестра должностей государственной гражданской службы Республики Башкортостан, утвержденного Указом Президента Республики Башкортостан от 20 декабря 2006 года N УП-615 "О реестре должностей государственной гражданской службы Республики Башкортостан";</w:t>
      </w:r>
    </w:p>
    <w:p w:rsidR="00E75CEF" w:rsidRDefault="00E75CEF">
      <w:pPr>
        <w:pStyle w:val="ConsPlusNormal"/>
        <w:spacing w:before="200"/>
        <w:ind w:firstLine="540"/>
        <w:jc w:val="both"/>
      </w:pPr>
      <w:r>
        <w:t>г) должности руководителей государственных учреждений Республики Башкортостан</w:t>
      </w:r>
      <w:proofErr w:type="gramStart"/>
      <w:r>
        <w:t>.".</w:t>
      </w:r>
      <w:proofErr w:type="gramEnd"/>
    </w:p>
    <w:p w:rsidR="00E75CEF" w:rsidRDefault="00E75CEF">
      <w:pPr>
        <w:pStyle w:val="ConsPlusNormal"/>
        <w:ind w:firstLine="540"/>
        <w:jc w:val="both"/>
      </w:pPr>
    </w:p>
    <w:p w:rsidR="00E75CEF" w:rsidRDefault="00E75CEF">
      <w:pPr>
        <w:pStyle w:val="ConsPlusNormal"/>
        <w:jc w:val="both"/>
      </w:pPr>
    </w:p>
    <w:p w:rsidR="00E75CEF" w:rsidRDefault="00E75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A98" w:rsidRDefault="00777A98"/>
    <w:sectPr w:rsidR="00777A98" w:rsidSect="0088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75CEF"/>
    <w:rsid w:val="00777A98"/>
    <w:rsid w:val="0085634C"/>
    <w:rsid w:val="00DA3480"/>
    <w:rsid w:val="00E75CEF"/>
    <w:rsid w:val="00FF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4C"/>
  </w:style>
  <w:style w:type="paragraph" w:styleId="1">
    <w:name w:val="heading 1"/>
    <w:basedOn w:val="a"/>
    <w:next w:val="a"/>
    <w:link w:val="10"/>
    <w:qFormat/>
    <w:rsid w:val="0085634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5634C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5634C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34C"/>
    <w:rPr>
      <w:b/>
      <w:sz w:val="24"/>
    </w:rPr>
  </w:style>
  <w:style w:type="character" w:customStyle="1" w:styleId="20">
    <w:name w:val="Заголовок 2 Знак"/>
    <w:basedOn w:val="a0"/>
    <w:link w:val="2"/>
    <w:rsid w:val="0085634C"/>
    <w:rPr>
      <w:b/>
    </w:rPr>
  </w:style>
  <w:style w:type="character" w:customStyle="1" w:styleId="40">
    <w:name w:val="Заголовок 4 Знак"/>
    <w:basedOn w:val="a0"/>
    <w:link w:val="4"/>
    <w:rsid w:val="0085634C"/>
    <w:rPr>
      <w:b/>
      <w:sz w:val="24"/>
    </w:rPr>
  </w:style>
  <w:style w:type="paragraph" w:customStyle="1" w:styleId="ConsPlusNormal">
    <w:name w:val="ConsPlusNormal"/>
    <w:rsid w:val="00E75CEF"/>
    <w:pPr>
      <w:widowControl w:val="0"/>
      <w:autoSpaceDE w:val="0"/>
      <w:autoSpaceDN w:val="0"/>
    </w:pPr>
  </w:style>
  <w:style w:type="paragraph" w:customStyle="1" w:styleId="ConsPlusTitle">
    <w:name w:val="ConsPlusTitle"/>
    <w:rsid w:val="00E75CEF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E75CE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4FA93F8CA10356B3EC0B97A766A25A16F95FC9375D5E330DFDE1F6CB182D8234A3C27DF6E406CA81C8dDO2M" TargetMode="External"/><Relationship Id="rId13" Type="http://schemas.openxmlformats.org/officeDocument/2006/relationships/hyperlink" Target="consultantplus://offline/ref=32904FA93F8CA10356B3EC0B97A766A25A16F95FC73F5D583C0DFDE1F6CB182D8234A3C27DF6E406CA86CBdDO0M" TargetMode="External"/><Relationship Id="rId18" Type="http://schemas.openxmlformats.org/officeDocument/2006/relationships/hyperlink" Target="consultantplus://offline/ref=32904FA93F8CA10356B3EC0B97A766A25A16F95FC73E5C58330DFDE1F6CB182D8234A3C27DF6E406CA85C9dDO1M" TargetMode="External"/><Relationship Id="rId26" Type="http://schemas.openxmlformats.org/officeDocument/2006/relationships/hyperlink" Target="consultantplus://offline/ref=32904FA93F8CA10356B3EC0B97A766A25A16F95FC73F5D5F370DFDE1F6CB182D8234A3C27DF6E406CA80CAdDO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904FA93F8CA10356B3EC0B97A766A25A16F95FC73E5C58330DFDE1F6CB182D8234A3C27DF6E406CA85C8dDOF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2904FA93F8CA10356B3EC0B97A766A25A16F95FC9375D5E330DFDE1F6CB182D8234A3C27DF6E406CA81C8dDO4M" TargetMode="External"/><Relationship Id="rId12" Type="http://schemas.openxmlformats.org/officeDocument/2006/relationships/hyperlink" Target="consultantplus://offline/ref=32904FA93F8CA10356B3EC0B97A766A25A16F95FC73F5D583C0DFDE1F6CB182D8234A3C27DF6E406CA86CBdDO1M" TargetMode="External"/><Relationship Id="rId17" Type="http://schemas.openxmlformats.org/officeDocument/2006/relationships/hyperlink" Target="consultantplus://offline/ref=32904FA93F8CA10356B3EC0B97A766A25A16F95FC63A5F58340DFDE1F6CB182D8234A3C27DF6E406CA85CCdDO6M" TargetMode="External"/><Relationship Id="rId25" Type="http://schemas.openxmlformats.org/officeDocument/2006/relationships/hyperlink" Target="consultantplus://offline/ref=32904FA93F8CA10356B3EC0B97A766A25A16F95FC73F5D5F370DFDE1F6CB182D8234A3C27DF6E406CA85CAdDO6M" TargetMode="External"/><Relationship Id="rId33" Type="http://schemas.openxmlformats.org/officeDocument/2006/relationships/hyperlink" Target="consultantplus://offline/ref=32904FA93F8CA10356B3EC0B97A766A25A16F95FC73F5D5F370DFDE1F6CB182D8234A3C27DF6E406CA80CDdDO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904FA93F8CA10356B3EC0B97A766A25A16F95FC73F5D5F300DFDE1F6CB182D8234A3C27DF6E406CA85CAdDO6M" TargetMode="External"/><Relationship Id="rId20" Type="http://schemas.openxmlformats.org/officeDocument/2006/relationships/hyperlink" Target="consultantplus://offline/ref=32904FA93F8CA10356B3EC0B97A766A25A16F95FC73E5C58330DFDE1F6CB182Dd8O2M" TargetMode="External"/><Relationship Id="rId29" Type="http://schemas.openxmlformats.org/officeDocument/2006/relationships/hyperlink" Target="consultantplus://offline/ref=32904FA93F8CA10356B3EC0B97A766A25A16F95FC73F5D5F370DFDE1F6CB182D8234A3C27DF6E406CA82CAdDO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04FA93F8CA10356B3EC0B97A766A25A16F95FC9375D5E330DFDE1F6CB182D8234A3C27DF6E406CA85C9dDOFM" TargetMode="External"/><Relationship Id="rId11" Type="http://schemas.openxmlformats.org/officeDocument/2006/relationships/hyperlink" Target="consultantplus://offline/ref=32904FA93F8CA10356B3EC0B97A766A25A16F95FC73F5D583C0DFDE1F6CB182D8234A3C27DF6E406CA86CBdDO5M" TargetMode="External"/><Relationship Id="rId24" Type="http://schemas.openxmlformats.org/officeDocument/2006/relationships/hyperlink" Target="consultantplus://offline/ref=32904FA93F8CA10356B3EC0B97A766A25A16F95FC73E5C58330DFDE1F6CB182D8234A3C27DF6E406CA85C9dDO1M" TargetMode="External"/><Relationship Id="rId32" Type="http://schemas.openxmlformats.org/officeDocument/2006/relationships/hyperlink" Target="consultantplus://offline/ref=32904FA93F8CA10356B3EC0B97A766A25A16F95FC73F5D5F370DFDE1F6CB182D8234A3C27DF6E406CA81CBdDO7M" TargetMode="External"/><Relationship Id="rId5" Type="http://schemas.openxmlformats.org/officeDocument/2006/relationships/hyperlink" Target="consultantplus://offline/ref=32904FA93F8CA10356B3EC0B97A766A25A16F95FC638595F360DFDE1F6CB182D8234A3C27DF6E406CA85CBdDOEM" TargetMode="External"/><Relationship Id="rId15" Type="http://schemas.openxmlformats.org/officeDocument/2006/relationships/hyperlink" Target="consultantplus://offline/ref=32904FA93F8CA10356B3EC0B97A766A25A16F95FC638585D320DFDE1F6CB182D8234A3C27DF6E406CA85C1dDO6M" TargetMode="External"/><Relationship Id="rId23" Type="http://schemas.openxmlformats.org/officeDocument/2006/relationships/hyperlink" Target="consultantplus://offline/ref=32904FA93F8CA10356B3EC0B97A766A25A16F95FC73E5C58330DFDE1F6CB182D8234A3C27DF6E406CA85C9dDOEM" TargetMode="External"/><Relationship Id="rId28" Type="http://schemas.openxmlformats.org/officeDocument/2006/relationships/hyperlink" Target="consultantplus://offline/ref=32904FA93F8CA10356B3EC0B97A766A25A16F95FC73F5D5F370DFDE1F6CB182D8234A3C27DF6E406CA86C1dDOEM" TargetMode="External"/><Relationship Id="rId10" Type="http://schemas.openxmlformats.org/officeDocument/2006/relationships/hyperlink" Target="consultantplus://offline/ref=32904FA93F8CA10356B3EC0B97A766A25A16F95FC73F5D583C0DFDE1F6CB182D8234A3C27DF6E406CA85CAdDO4M" TargetMode="External"/><Relationship Id="rId19" Type="http://schemas.openxmlformats.org/officeDocument/2006/relationships/hyperlink" Target="consultantplus://offline/ref=32904FA93F8CA10356B3EC0B97A766A25A16F95FC63B545B320DFDE1F6CB182D8234A3C27DF6E406CA85CAdDO7M" TargetMode="External"/><Relationship Id="rId31" Type="http://schemas.openxmlformats.org/officeDocument/2006/relationships/hyperlink" Target="consultantplus://offline/ref=32904FA93F8CA10356B3EC0B97A766A25A16F95FC73F5D5F370DFDE1F6CB182D8234A3C27DF6E406CA87CDdDO1M" TargetMode="External"/><Relationship Id="rId4" Type="http://schemas.openxmlformats.org/officeDocument/2006/relationships/hyperlink" Target="consultantplus://offline/ref=32904FA93F8CA10356B3EC0B97A766A25A16F95FC638585D330DFDE1F6CB182Dd8O2M" TargetMode="External"/><Relationship Id="rId9" Type="http://schemas.openxmlformats.org/officeDocument/2006/relationships/hyperlink" Target="consultantplus://offline/ref=32904FA93F8CA10356B3EC0B97A766A25A16F95FC73E5C58330DFDE1F6CB182D8234A3C27DF6E406CA85C9dDO1M" TargetMode="External"/><Relationship Id="rId14" Type="http://schemas.openxmlformats.org/officeDocument/2006/relationships/hyperlink" Target="consultantplus://offline/ref=32904FA93F8CA10356B3EC0B97A766A25A16F95FC73E5C58330DFDE1F6CB182D8234A3C27DF6E406CA85C9dDO1M" TargetMode="External"/><Relationship Id="rId22" Type="http://schemas.openxmlformats.org/officeDocument/2006/relationships/hyperlink" Target="consultantplus://offline/ref=32904FA93F8CA10356B3EC0B97A766A25A16F95FC73E5C58330DFDE1F6CB182D8234A3C27DF6E406CA85C9dDO1M" TargetMode="External"/><Relationship Id="rId27" Type="http://schemas.openxmlformats.org/officeDocument/2006/relationships/hyperlink" Target="consultantplus://offline/ref=32904FA93F8CA10356B3EC0B97A766A25A16F95FC73F5D5F370DFDE1F6CB182D8234A3C27DF6E406CA86C9dDO5M" TargetMode="External"/><Relationship Id="rId30" Type="http://schemas.openxmlformats.org/officeDocument/2006/relationships/hyperlink" Target="consultantplus://offline/ref=32904FA93F8CA10356B3EC0B97A766A25A16F95FC73F5D5F370DFDE1F6CB182D8234A3C27DF6E406CA84C1dDO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2040</Words>
  <Characters>11629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ОтделКадров_2</dc:creator>
  <cp:lastModifiedBy>ОтделКадров_2</cp:lastModifiedBy>
  <cp:revision>2</cp:revision>
  <dcterms:created xsi:type="dcterms:W3CDTF">2017-11-30T12:14:00Z</dcterms:created>
  <dcterms:modified xsi:type="dcterms:W3CDTF">2017-11-30T12:14:00Z</dcterms:modified>
</cp:coreProperties>
</file>