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312" w:rsidRDefault="004F4312" w:rsidP="004F43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Защита</w:t>
      </w:r>
      <w:r w:rsidR="00DD3A05">
        <w:rPr>
          <w:rFonts w:ascii="Times New Roman" w:hAnsi="Times New Roman" w:cs="Times New Roman"/>
          <w:sz w:val="28"/>
          <w:szCs w:val="28"/>
        </w:rPr>
        <w:t xml:space="preserve"> </w:t>
      </w:r>
      <w:r w:rsidR="000D2FDB">
        <w:rPr>
          <w:rFonts w:ascii="Times New Roman" w:hAnsi="Times New Roman" w:cs="Times New Roman"/>
          <w:sz w:val="28"/>
          <w:szCs w:val="28"/>
        </w:rPr>
        <w:t>трудовых прав граждан</w:t>
      </w:r>
    </w:p>
    <w:p w:rsidR="004F4312" w:rsidRDefault="004F4312" w:rsidP="004F4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312" w:rsidRDefault="00226F7A" w:rsidP="004F4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12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 федеральным органом, уполномоченным на осуществление государственного контроля за соблюдением трудового законодательства, является Федеральная служба по труду и занятости. Её территориальным органом выступает Государственная инспекция труда </w:t>
      </w:r>
      <w:r w:rsidR="004F4312" w:rsidRPr="004F4312">
        <w:rPr>
          <w:rFonts w:ascii="Times New Roman" w:hAnsi="Times New Roman" w:cs="Times New Roman"/>
          <w:sz w:val="28"/>
          <w:szCs w:val="28"/>
        </w:rPr>
        <w:t>Республики Башкорт</w:t>
      </w:r>
      <w:r w:rsidR="004F4312">
        <w:rPr>
          <w:rFonts w:ascii="Times New Roman" w:hAnsi="Times New Roman" w:cs="Times New Roman"/>
          <w:sz w:val="28"/>
          <w:szCs w:val="28"/>
        </w:rPr>
        <w:t>ос</w:t>
      </w:r>
      <w:r w:rsidR="004F4312" w:rsidRPr="004F4312">
        <w:rPr>
          <w:rFonts w:ascii="Times New Roman" w:hAnsi="Times New Roman" w:cs="Times New Roman"/>
          <w:sz w:val="28"/>
          <w:szCs w:val="28"/>
        </w:rPr>
        <w:t>тан</w:t>
      </w:r>
      <w:r w:rsidRPr="004F4312">
        <w:rPr>
          <w:rFonts w:ascii="Times New Roman" w:hAnsi="Times New Roman" w:cs="Times New Roman"/>
          <w:sz w:val="28"/>
          <w:szCs w:val="28"/>
        </w:rPr>
        <w:t>, куда и следует обратиться с соответствующим заявлением в случае нарушения трудовых прав.</w:t>
      </w:r>
    </w:p>
    <w:p w:rsidR="004F4312" w:rsidRDefault="00226F7A" w:rsidP="004F4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12">
        <w:rPr>
          <w:rFonts w:ascii="Times New Roman" w:hAnsi="Times New Roman" w:cs="Times New Roman"/>
          <w:sz w:val="28"/>
          <w:szCs w:val="28"/>
        </w:rPr>
        <w:t>Также согласно положениям статьи 391 ТК РФ, части первой статьи 45 ГПК РФ защита трудовых прав может быть осуществлена путем обращения гражданина, права которого нарушены, к прокурору с соответствующим заявлением либо в суд.</w:t>
      </w:r>
    </w:p>
    <w:p w:rsidR="00121AC4" w:rsidRPr="004F4312" w:rsidRDefault="00226F7A" w:rsidP="004F4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12">
        <w:rPr>
          <w:rFonts w:ascii="Times New Roman" w:hAnsi="Times New Roman" w:cs="Times New Roman"/>
          <w:sz w:val="28"/>
          <w:szCs w:val="28"/>
        </w:rPr>
        <w:t>Прокурор примет меры по сбору доказательств нарушения прав граждан, привлечению виновных лиц к ответственности, обеспечит защиту прав гражданина в суде, осуществит контроль за фактическим устранением нарушений закона, в том числе за исполнением судебного приказа о взыскании задолженности по заработной плате.</w:t>
      </w:r>
    </w:p>
    <w:p w:rsidR="001F72D8" w:rsidRDefault="00226F7A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3"/>
          <w:szCs w:val="23"/>
        </w:rPr>
      </w:pPr>
      <w:r w:rsidRPr="00226F7A">
        <w:rPr>
          <w:rFonts w:ascii="Roboto" w:hAnsi="Roboto"/>
          <w:color w:val="333333"/>
        </w:rPr>
        <w:object w:dxaOrig="9781" w:dyaOrig="147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39.5pt" o:ole="">
            <v:imagedata r:id="rId7" o:title=""/>
          </v:shape>
          <o:OLEObject Type="Embed" ProgID="Word.Document.12" ShapeID="_x0000_i1025" DrawAspect="Content" ObjectID="_1738497377" r:id="rId8">
            <o:FieldCodes>\s</o:FieldCodes>
          </o:OLEObject>
        </w:object>
      </w:r>
    </w:p>
    <w:p w:rsidR="001F72D8" w:rsidRDefault="001F72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3"/>
          <w:szCs w:val="23"/>
        </w:rPr>
      </w:pPr>
    </w:p>
    <w:p w:rsidR="00E00043" w:rsidRDefault="00E9051D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F4262">
        <w:rPr>
          <w:color w:val="000000"/>
          <w:sz w:val="28"/>
          <w:szCs w:val="28"/>
        </w:rPr>
        <w:t>омощник п</w:t>
      </w:r>
      <w:r w:rsidR="00E00043">
        <w:rPr>
          <w:color w:val="000000"/>
          <w:sz w:val="28"/>
          <w:szCs w:val="28"/>
        </w:rPr>
        <w:t>рокурор</w:t>
      </w:r>
      <w:r w:rsidR="009F4262">
        <w:rPr>
          <w:color w:val="000000"/>
          <w:sz w:val="28"/>
          <w:szCs w:val="28"/>
        </w:rPr>
        <w:t>а</w:t>
      </w:r>
      <w:r w:rsidR="00E00043">
        <w:rPr>
          <w:color w:val="000000"/>
          <w:sz w:val="28"/>
          <w:szCs w:val="28"/>
        </w:rPr>
        <w:t xml:space="preserve"> района </w:t>
      </w:r>
    </w:p>
    <w:p w:rsidR="00E00043" w:rsidRDefault="00E00043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00043" w:rsidRDefault="009F426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юрист 3 класса                                                                                   </w:t>
      </w:r>
      <w:r w:rsidR="00EC5A0D">
        <w:rPr>
          <w:color w:val="000000"/>
          <w:sz w:val="28"/>
          <w:szCs w:val="28"/>
        </w:rPr>
        <w:t>Л.И. Нуруллина</w:t>
      </w:r>
    </w:p>
    <w:p w:rsidR="002256BE" w:rsidRDefault="002256BE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00043" w:rsidRPr="00E00043" w:rsidRDefault="00E00043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</w:p>
    <w:sectPr w:rsidR="00E00043" w:rsidRPr="00E00043" w:rsidSect="002256BE">
      <w:type w:val="continuous"/>
      <w:pgSz w:w="11906" w:h="16838" w:code="9"/>
      <w:pgMar w:top="1134" w:right="707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F34" w:rsidRDefault="001C7F34" w:rsidP="00910303">
      <w:pPr>
        <w:spacing w:after="0" w:line="240" w:lineRule="auto"/>
      </w:pPr>
      <w:r>
        <w:separator/>
      </w:r>
    </w:p>
  </w:endnote>
  <w:endnote w:type="continuationSeparator" w:id="1">
    <w:p w:rsidR="001C7F34" w:rsidRDefault="001C7F34" w:rsidP="0091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F34" w:rsidRDefault="001C7F34" w:rsidP="00910303">
      <w:pPr>
        <w:spacing w:after="0" w:line="240" w:lineRule="auto"/>
      </w:pPr>
      <w:r>
        <w:separator/>
      </w:r>
    </w:p>
  </w:footnote>
  <w:footnote w:type="continuationSeparator" w:id="1">
    <w:p w:rsidR="001C7F34" w:rsidRDefault="001C7F34" w:rsidP="0091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18E5"/>
    <w:multiLevelType w:val="hybridMultilevel"/>
    <w:tmpl w:val="F7145FF4"/>
    <w:lvl w:ilvl="0" w:tplc="F3A6B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A779C6"/>
    <w:multiLevelType w:val="hybridMultilevel"/>
    <w:tmpl w:val="CBD40ADA"/>
    <w:lvl w:ilvl="0" w:tplc="B50AA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14C"/>
    <w:rsid w:val="000239EB"/>
    <w:rsid w:val="000A6F74"/>
    <w:rsid w:val="000B4BBF"/>
    <w:rsid w:val="000D2FDB"/>
    <w:rsid w:val="00106A20"/>
    <w:rsid w:val="00121AC4"/>
    <w:rsid w:val="001B57C9"/>
    <w:rsid w:val="001C7F34"/>
    <w:rsid w:val="001D5377"/>
    <w:rsid w:val="001F72D8"/>
    <w:rsid w:val="0020375C"/>
    <w:rsid w:val="00205335"/>
    <w:rsid w:val="002256BE"/>
    <w:rsid w:val="00226F7A"/>
    <w:rsid w:val="002A3221"/>
    <w:rsid w:val="003271B5"/>
    <w:rsid w:val="003512DF"/>
    <w:rsid w:val="00352376"/>
    <w:rsid w:val="00394F3A"/>
    <w:rsid w:val="003B023B"/>
    <w:rsid w:val="003B2763"/>
    <w:rsid w:val="003B3789"/>
    <w:rsid w:val="003B6B62"/>
    <w:rsid w:val="003F323B"/>
    <w:rsid w:val="004E57D6"/>
    <w:rsid w:val="004F258B"/>
    <w:rsid w:val="004F4312"/>
    <w:rsid w:val="00533F14"/>
    <w:rsid w:val="005C3E29"/>
    <w:rsid w:val="00607DC7"/>
    <w:rsid w:val="00636F76"/>
    <w:rsid w:val="006B7A96"/>
    <w:rsid w:val="006E093F"/>
    <w:rsid w:val="007165C1"/>
    <w:rsid w:val="007F2938"/>
    <w:rsid w:val="00807DA0"/>
    <w:rsid w:val="00833364"/>
    <w:rsid w:val="00850F78"/>
    <w:rsid w:val="00893C92"/>
    <w:rsid w:val="008B6D5E"/>
    <w:rsid w:val="008C1B00"/>
    <w:rsid w:val="0090470E"/>
    <w:rsid w:val="00910303"/>
    <w:rsid w:val="00926A8D"/>
    <w:rsid w:val="009879DA"/>
    <w:rsid w:val="009F4262"/>
    <w:rsid w:val="00A07C97"/>
    <w:rsid w:val="00A82D1A"/>
    <w:rsid w:val="00AC112C"/>
    <w:rsid w:val="00AC4E89"/>
    <w:rsid w:val="00B00D14"/>
    <w:rsid w:val="00B231D1"/>
    <w:rsid w:val="00B53D50"/>
    <w:rsid w:val="00B551D7"/>
    <w:rsid w:val="00B91FE1"/>
    <w:rsid w:val="00B96B93"/>
    <w:rsid w:val="00BA46DE"/>
    <w:rsid w:val="00BB318D"/>
    <w:rsid w:val="00BD78C1"/>
    <w:rsid w:val="00C71089"/>
    <w:rsid w:val="00C92472"/>
    <w:rsid w:val="00CD5879"/>
    <w:rsid w:val="00D46F68"/>
    <w:rsid w:val="00D55F4A"/>
    <w:rsid w:val="00D57657"/>
    <w:rsid w:val="00D7515B"/>
    <w:rsid w:val="00DD3A05"/>
    <w:rsid w:val="00E00043"/>
    <w:rsid w:val="00E10783"/>
    <w:rsid w:val="00E17657"/>
    <w:rsid w:val="00E379CA"/>
    <w:rsid w:val="00E5609D"/>
    <w:rsid w:val="00E76EF8"/>
    <w:rsid w:val="00E86654"/>
    <w:rsid w:val="00E9051D"/>
    <w:rsid w:val="00EC5A0D"/>
    <w:rsid w:val="00ED6B97"/>
    <w:rsid w:val="00F22E0B"/>
    <w:rsid w:val="00F8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  <w:style w:type="paragraph" w:styleId="a8">
    <w:name w:val="List Paragraph"/>
    <w:basedOn w:val="a"/>
    <w:uiPriority w:val="34"/>
    <w:qFormat/>
    <w:rsid w:val="00F22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Семеновск</cp:lastModifiedBy>
  <cp:revision>3</cp:revision>
  <cp:lastPrinted>2023-02-17T12:15:00Z</cp:lastPrinted>
  <dcterms:created xsi:type="dcterms:W3CDTF">2020-04-10T06:01:00Z</dcterms:created>
  <dcterms:modified xsi:type="dcterms:W3CDTF">2023-02-21T10:10:00Z</dcterms:modified>
</cp:coreProperties>
</file>